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96.999999999998" w:type="dxa"/>
        <w:jc w:val="left"/>
        <w:tblInd w:w="55.0" w:type="dxa"/>
        <w:tblLayout w:type="fixed"/>
        <w:tblLook w:val="0000"/>
      </w:tblPr>
      <w:tblGrid>
        <w:gridCol w:w="2254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  <w:tblGridChange w:id="0">
          <w:tblGrid>
            <w:gridCol w:w="2254"/>
            <w:gridCol w:w="401"/>
            <w:gridCol w:w="717"/>
            <w:gridCol w:w="724"/>
            <w:gridCol w:w="916"/>
            <w:gridCol w:w="786"/>
            <w:gridCol w:w="128"/>
            <w:gridCol w:w="845"/>
            <w:gridCol w:w="290"/>
            <w:gridCol w:w="1733"/>
            <w:gridCol w:w="731"/>
            <w:gridCol w:w="717"/>
            <w:gridCol w:w="751"/>
            <w:gridCol w:w="916"/>
            <w:gridCol w:w="321"/>
            <w:gridCol w:w="165"/>
            <w:gridCol w:w="504"/>
            <w:gridCol w:w="238"/>
            <w:gridCol w:w="165"/>
            <w:gridCol w:w="630"/>
            <w:gridCol w:w="165"/>
          </w:tblGrid>
        </w:tblGridChange>
      </w:tblGrid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  <w:rtl w:val="0"/>
              </w:rPr>
              <w:t xml:space="preserve">    Knínická amatérská liga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b w:val="1"/>
                <w:sz w:val="44"/>
                <w:szCs w:val="44"/>
                <w:rtl w:val="0"/>
              </w:rPr>
              <w:t xml:space="preserve">1.kolo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4"/>
                <w:szCs w:val="4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Zápis o utkání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Datum: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25.10.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Domácí: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Knínice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Hosté: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Jikři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Jméno a příjmení hráče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Dráha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Dorážka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Součet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Roman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Patrik Jindra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Robin Novák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Věra Křížová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109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101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36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Karásek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Tereza Křížová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114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Jan Novák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Vojtěch Čurda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Celkový výkon družstva: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995</w:t>
            </w:r>
          </w:p>
        </w:tc>
      </w:tr>
      <w:tr>
        <w:trPr>
          <w:cantSplit w:val="0"/>
          <w:trHeight w:val="10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                Skóre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5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